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ED2" w:rsidRPr="00852ED2" w:rsidRDefault="00852ED2" w:rsidP="00852ED2">
      <w:pPr>
        <w:pStyle w:val="ParagraphStyle"/>
        <w:keepNext/>
        <w:spacing w:line="252" w:lineRule="auto"/>
        <w:rPr>
          <w:rFonts w:ascii="Times New Roman" w:hAnsi="Times New Roman" w:cs="Times New Roman"/>
          <w:b/>
          <w:bCs/>
          <w:caps/>
        </w:rPr>
      </w:pPr>
      <w:bookmarkStart w:id="0" w:name="_Toc369852189"/>
      <w:bookmarkEnd w:id="0"/>
      <w:r w:rsidRPr="00852ED2">
        <w:rPr>
          <w:rFonts w:ascii="Times New Roman" w:hAnsi="Times New Roman" w:cs="Times New Roman"/>
          <w:b/>
          <w:bCs/>
          <w:spacing w:val="45"/>
          <w:lang w:val="ru-RU"/>
        </w:rPr>
        <w:t xml:space="preserve">4 класс   </w:t>
      </w:r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                     </w:t>
      </w:r>
      <w:proofErr w:type="gramStart"/>
      <w:r>
        <w:rPr>
          <w:rFonts w:ascii="Times New Roman" w:hAnsi="Times New Roman" w:cs="Times New Roman"/>
          <w:b/>
          <w:bCs/>
          <w:spacing w:val="45"/>
          <w:lang w:val="ru-RU"/>
        </w:rPr>
        <w:t>РУССКИЙ  ЯЗЫК</w:t>
      </w:r>
      <w:proofErr w:type="gramEnd"/>
      <w:r>
        <w:rPr>
          <w:rFonts w:ascii="Times New Roman" w:hAnsi="Times New Roman" w:cs="Times New Roman"/>
          <w:b/>
          <w:bCs/>
          <w:spacing w:val="45"/>
          <w:lang w:val="ru-RU"/>
        </w:rPr>
        <w:t xml:space="preserve">                        </w:t>
      </w:r>
      <w:r w:rsidRPr="00852ED2">
        <w:rPr>
          <w:rFonts w:ascii="Times New Roman" w:hAnsi="Times New Roman" w:cs="Times New Roman"/>
          <w:b/>
          <w:bCs/>
          <w:spacing w:val="45"/>
        </w:rPr>
        <w:t xml:space="preserve">Урок </w:t>
      </w:r>
      <w:r w:rsidRPr="00852ED2">
        <w:rPr>
          <w:rFonts w:ascii="Times New Roman" w:hAnsi="Times New Roman" w:cs="Times New Roman"/>
          <w:b/>
          <w:bCs/>
        </w:rPr>
        <w:t>126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                                      16.03.2015</w:t>
      </w:r>
      <w:r w:rsidRPr="00852ED2">
        <w:rPr>
          <w:rFonts w:ascii="Times New Roman" w:hAnsi="Times New Roman" w:cs="Times New Roman"/>
          <w:b/>
          <w:bCs/>
        </w:rPr>
        <w:br/>
      </w:r>
      <w:r w:rsidRPr="00852ED2">
        <w:rPr>
          <w:rFonts w:ascii="Times New Roman" w:hAnsi="Times New Roman" w:cs="Times New Roman"/>
          <w:b/>
          <w:bCs/>
          <w:caps/>
        </w:rPr>
        <w:t>Роль глаголов в языке</w:t>
      </w:r>
    </w:p>
    <w:tbl>
      <w:tblPr>
        <w:tblW w:w="15018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51"/>
        <w:gridCol w:w="13267"/>
      </w:tblGrid>
      <w:tr w:rsidR="00852ED2" w:rsidTr="00852ED2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</w:tr>
      <w:tr w:rsidR="00852ED2" w:rsidTr="00852ED2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формирования представлений о роли глаголов в речи; совершенствовать умение называть глаголы, передающие звуки; способствовать развитию навыка указывать грамматические признаки глагола; содействовать воспитанию интереса к русскому языку, культуры учебного труда на уроке</w:t>
            </w:r>
          </w:p>
        </w:tc>
      </w:tr>
      <w:tr w:rsidR="00852ED2" w:rsidTr="00852ED2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 предметные 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указывать роль глаголов в речи; называть глаголы, передающие звуки; объяснять изученные орфограммы; определять число глаголов; выполнять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-буквенный разбор слова; определять тип текста; подбирать заголовок </w:t>
            </w:r>
            <w:r>
              <w:rPr>
                <w:rFonts w:ascii="Times New Roman" w:hAnsi="Times New Roman" w:cs="Times New Roman"/>
              </w:rPr>
              <w:br/>
              <w:t>к тексту; выполнять синтаксический разбор предложения</w:t>
            </w:r>
          </w:p>
        </w:tc>
      </w:tr>
      <w:tr w:rsidR="00852ED2" w:rsidTr="00852ED2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УУД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отбирать необходимые источники информации среди предложенных учителем словарей, </w:t>
            </w:r>
            <w:proofErr w:type="spellStart"/>
            <w:r>
              <w:rPr>
                <w:rFonts w:ascii="Times New Roman" w:hAnsi="Times New Roman" w:cs="Times New Roman"/>
              </w:rPr>
              <w:t>энцикло-педий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справочников, электронных дисков; понимать заданный вопрос, в соответствии с ним строить ответ в устной форме; составлять устно монологическое высказывание по предложенной теме (рисунку);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использовать при выполнении задания справочники и словари; определять самостоятельно критерии оценивания, давать </w:t>
            </w:r>
            <w:r>
              <w:rPr>
                <w:rFonts w:ascii="Times New Roman" w:hAnsi="Times New Roman" w:cs="Times New Roman"/>
              </w:rPr>
              <w:br/>
              <w:t xml:space="preserve">самооценку; высказывать свое предположение относительно способов решения учебной задачи;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участвовать в диалоге; слушать и понимать других, высказывать свою точку зрения на события, поступки; оформлять свои мысли в устной и письменной речи с учетом учебных и жизненных речевых ситуаций из собственного опыта</w:t>
            </w:r>
          </w:p>
        </w:tc>
      </w:tr>
      <w:tr w:rsidR="00852ED2" w:rsidTr="00852ED2">
        <w:trPr>
          <w:jc w:val="center"/>
        </w:trPr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3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Осуществлять ориентацию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родителей; оценивать жизненные ситуации и поступки героев художественного текста с точки зрения общечеловеческих норм, нравственных и этических ценностей, ценностей гражданина России; пользоваться формами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взаимооценивания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 уроке</w:t>
            </w:r>
          </w:p>
        </w:tc>
      </w:tr>
    </w:tbl>
    <w:p w:rsidR="00852ED2" w:rsidRPr="00852ED2" w:rsidRDefault="00852ED2" w:rsidP="00852ED2">
      <w:pPr>
        <w:pStyle w:val="ParagraphStyle"/>
        <w:keepNext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852ED2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tbl>
      <w:tblPr>
        <w:tblW w:w="14876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35"/>
        <w:gridCol w:w="5770"/>
        <w:gridCol w:w="5812"/>
        <w:gridCol w:w="1559"/>
      </w:tblGrid>
      <w:tr w:rsid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ED2" w:rsidRPr="00852ED2" w:rsidRDefault="00852ED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ED2" w:rsidRPr="00852ED2" w:rsidRDefault="00852ED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ED2" w:rsidRPr="00852ED2" w:rsidRDefault="00852ED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852ED2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2ED2" w:rsidRPr="00852ED2" w:rsidRDefault="00852ED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852ED2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 (учебник, упражнение 142).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тему рисунка.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глаголы, которые помогли вам составить по рисунку рассказ.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получившийся рассказ. 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рассказ по рисунку. Называют глаголы в предложениях.</w:t>
            </w:r>
          </w:p>
          <w:p w:rsidR="00852ED2" w:rsidRDefault="00852ED2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Весна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double"/>
              </w:rPr>
              <w:t>Настала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теплая весна.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Греет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яркое солнышко.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Журчат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веселые ручейки.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Расцвели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первые подснежники.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Появилась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зеленая травка. На деревьях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набухли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клейкие почки. С юга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вернулись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перелетные птицы. Весной дети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любят пускать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бумажные кораблики.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sz w:val="20"/>
                <w:szCs w:val="20"/>
              </w:rPr>
              <w:t xml:space="preserve">Выдвигать гипотезу и обосновывать ее. Осуществлять актуализацию личного жизненного опыта. Уметь слушать в соответствии с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установкой. Принимать и сохранять учебную цель и задачу</w:t>
            </w: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Проверка домашнего задания (рабочая тетрадь, задание 86).</w:t>
            </w:r>
          </w:p>
        </w:tc>
        <w:tc>
          <w:tcPr>
            <w:tcW w:w="57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отрывок стихотворения И. Никитина. Вставьте пропущенные глаголы.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в предложении грамматическую основу.</w:t>
            </w: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Вставляют пропущенные глаголы.</w:t>
            </w:r>
          </w:p>
          <w:p w:rsidR="00852ED2" w:rsidRDefault="00852ED2">
            <w:pPr>
              <w:pStyle w:val="ParagraphStyle"/>
              <w:spacing w:before="60"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Вот и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солнце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встает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</w:p>
          <w:p w:rsidR="00852ED2" w:rsidRDefault="00852ED2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Из-за пашен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блестит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</w:p>
          <w:p w:rsidR="00852ED2" w:rsidRDefault="00852ED2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За морями ночлег свой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покинуло</w:t>
            </w:r>
            <w:r>
              <w:rPr>
                <w:rFonts w:ascii="Times New Roman" w:hAnsi="Times New Roman" w:cs="Times New Roman"/>
                <w:i/>
                <w:iCs/>
              </w:rPr>
              <w:t>,</w:t>
            </w:r>
          </w:p>
          <w:p w:rsidR="00852ED2" w:rsidRDefault="00852ED2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поля, на луга, на макушки ракит</w:t>
            </w:r>
          </w:p>
          <w:p w:rsidR="00852ED2" w:rsidRDefault="00852ED2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Золотыми потоками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хлынуло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Минутка чистописания.</w:t>
            </w:r>
          </w:p>
        </w:tc>
        <w:tc>
          <w:tcPr>
            <w:tcW w:w="57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однокоренные слова к слову «желтый».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Спишите предложение, вставляя пропущенные буквы. Подчеркните грамматическую основу </w:t>
            </w:r>
            <w:r>
              <w:rPr>
                <w:rFonts w:ascii="Times New Roman" w:hAnsi="Times New Roman" w:cs="Times New Roman"/>
              </w:rPr>
              <w:br/>
              <w:t>предложения. Назовите все словосочетания.</w:t>
            </w: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852ED2" w:rsidRDefault="00852ED2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984500" cy="431800"/>
                  <wp:effectExtent l="0" t="0" r="6350" b="635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Желт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ые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1097280" cy="168275"/>
                  <wp:effectExtent l="0" t="0" r="7620" b="317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всегда рядышком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неск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>лько штук.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словами с </w:t>
            </w:r>
            <w:proofErr w:type="spellStart"/>
            <w:r>
              <w:rPr>
                <w:rFonts w:ascii="Times New Roman" w:hAnsi="Times New Roman" w:cs="Times New Roman"/>
              </w:rPr>
              <w:t>непро-веряемым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написанием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словом с непроверяемым написанием.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852ED2" w:rsidRDefault="00852ED2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579880" cy="1141095"/>
                  <wp:effectExtent l="0" t="0" r="1270" b="190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880" cy="1141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Сообщение темы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урока. 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Определение целей урока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стихотворение.</w:t>
            </w:r>
          </w:p>
          <w:p w:rsidR="00852ED2" w:rsidRDefault="00852ED2">
            <w:pPr>
              <w:pStyle w:val="ParagraphStyle"/>
              <w:spacing w:before="60" w:line="252" w:lineRule="auto"/>
              <w:ind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 – весенняя часть речи,</w:t>
            </w:r>
          </w:p>
          <w:p w:rsidR="00852ED2" w:rsidRDefault="00852ED2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Она заставит действовать нас всех:</w:t>
            </w:r>
          </w:p>
          <w:p w:rsidR="00852ED2" w:rsidRDefault="00852ED2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Читать, писать, спрягать – и обеспечит</w:t>
            </w:r>
          </w:p>
          <w:p w:rsidR="00852ED2" w:rsidRDefault="00852ED2">
            <w:pPr>
              <w:pStyle w:val="ParagraphStyle"/>
              <w:spacing w:line="252" w:lineRule="auto"/>
              <w:ind w:firstLine="6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конце урока непременно нам успех! 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цель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задачу. Строить речевое высказывание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  <w:t>форме</w:t>
            </w: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7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цели урока, используя опорные </w:t>
            </w:r>
            <w:r>
              <w:rPr>
                <w:rFonts w:ascii="Times New Roman" w:hAnsi="Times New Roman" w:cs="Times New Roman"/>
              </w:rPr>
              <w:br/>
              <w:t>слова</w:t>
            </w: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на уроке мы уточним роль глаголов </w:t>
            </w:r>
            <w:r>
              <w:rPr>
                <w:rFonts w:ascii="Times New Roman" w:hAnsi="Times New Roman" w:cs="Times New Roman"/>
              </w:rPr>
              <w:br/>
              <w:t xml:space="preserve">в языке; научимся находить глаголы в тексте 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</w:t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нового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материала. 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над языковым материалом. 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Организует работу по теме урока. Объясняет новый материал, отвечает на вопросы учеников.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Чем интересны предложения?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Какой частью речи является каждое выделенное слово? По каким признакам вы различили эти части речи?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Проводят наблюдения на материале связных </w:t>
            </w:r>
            <w:r>
              <w:rPr>
                <w:rFonts w:ascii="Times New Roman" w:hAnsi="Times New Roman" w:cs="Times New Roman"/>
              </w:rPr>
              <w:br/>
              <w:t>текстов.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Списывают. Определяют, какой частью речи являются выделенные слова. Подчеркивают глаголы.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double"/>
              </w:rPr>
              <w:t>Зависело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б от мыла (сущ.), веснушки я б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отмыла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(гл.). Однажды кот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подкрался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к попугаю (сущ.): «Сейчас тебя я, братец,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попугаю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(гл.)». Медведь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анализ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Работа по учебнику (упражнение 143)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 любое предложение. Подчеркните глаголы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 бору, не зная правил (сущ.), однажды мотоциклом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правил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(гл.) и в елку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врезался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Ты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свети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свети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светило (сущ.), я хочу, чтоб ты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светило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(гл.). Кто без кисти и белил (сущ.) крыши города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белил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(гл.)?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Первичное закрепление знаний. 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Творческая 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работа.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Глагол – необыкновенная часть речи. Как вы </w:t>
            </w:r>
            <w:r>
              <w:rPr>
                <w:rFonts w:ascii="Times New Roman" w:hAnsi="Times New Roman" w:cs="Times New Roman"/>
              </w:rPr>
              <w:br/>
              <w:t xml:space="preserve">думаете, почему? По частоте употребления глагол занимает второе место после существительных. Среди 9 000 наиболее употребляемых слов глаголов около 2 500. Прочитайте и объясните </w:t>
            </w:r>
            <w:proofErr w:type="spellStart"/>
            <w:r>
              <w:rPr>
                <w:rFonts w:ascii="Times New Roman" w:hAnsi="Times New Roman" w:cs="Times New Roman"/>
              </w:rPr>
              <w:t>выска-зывания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глаголе.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творческую работу.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Ребята, посмотрите на доску. Можно ли эти </w:t>
            </w:r>
            <w:r>
              <w:rPr>
                <w:rFonts w:ascii="Times New Roman" w:hAnsi="Times New Roman" w:cs="Times New Roman"/>
              </w:rPr>
              <w:br/>
              <w:t>группы слов назвать предложениями? Что нужно сделать, чтобы получились предложения?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Долгожданная весна. Веселая капель. Говорливые ручьи. Деревья в листву. Перелетные птицы.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Вам нужно дополнить текст на тему «Весна» </w:t>
            </w:r>
            <w:r>
              <w:rPr>
                <w:rFonts w:ascii="Times New Roman" w:hAnsi="Times New Roman" w:cs="Times New Roman"/>
              </w:rPr>
              <w:br/>
              <w:t xml:space="preserve">подходящими по смыслу глаголами, употребив </w:t>
            </w:r>
            <w:r>
              <w:rPr>
                <w:rFonts w:ascii="Times New Roman" w:hAnsi="Times New Roman" w:cs="Times New Roman"/>
              </w:rPr>
              <w:br/>
              <w:t xml:space="preserve">их в настоящем, прошедшем, будущем времени. Можно добавить в предложения необходимые </w:t>
            </w:r>
            <w:r>
              <w:rPr>
                <w:rFonts w:ascii="Times New Roman" w:hAnsi="Times New Roman" w:cs="Times New Roman"/>
              </w:rPr>
              <w:br/>
              <w:t>второстепенные члены.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вопросы, высказывают свое мнение. 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высказывания.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«Глагол является основой языка. Найти верный глагол для фразы – значит дать движение фразе». (А. Н. Толстой)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«Глагол – самая живая часть речи… Назначение глагола – выражать само действие». (А. Югов)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Дополняют текст.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Наступила долгожданная весна. Звенит веселая капель. Бегут говорливые ручьи. Скоро деревья оденутся в листву. На родину возвратятся перелетные птицы.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sz w:val="20"/>
                <w:szCs w:val="20"/>
              </w:rPr>
              <w:t xml:space="preserve">Осознанно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  <w:t>речевое вы-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852ED2">
              <w:rPr>
                <w:rFonts w:ascii="Times New Roman" w:hAnsi="Times New Roman" w:cs="Times New Roman"/>
                <w:sz w:val="20"/>
                <w:szCs w:val="20"/>
              </w:rPr>
              <w:t>сказывание</w:t>
            </w:r>
            <w:proofErr w:type="spellEnd"/>
            <w:r w:rsidRPr="00852E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устной форме, обосновывать свое мнение. Согласовывать усилия по решению учебной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  <w:t>задачи</w:t>
            </w: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Работа по учебнику </w:t>
            </w:r>
            <w:r>
              <w:rPr>
                <w:rFonts w:ascii="Times New Roman" w:hAnsi="Times New Roman" w:cs="Times New Roman"/>
              </w:rPr>
              <w:lastRenderedPageBreak/>
              <w:t>(упражнение 144)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Прочитайте. Озаглавьте текст.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тип текста. Какова в нем роль глаголов? Назовите глаголы, передающие звуки.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– Спишите. Подчеркните в словах изученные орфограммы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Списывают. Подчеркивают в словах изученные орфограммы.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-буквенный разбор слова </w:t>
            </w:r>
            <w:r>
              <w:rPr>
                <w:rFonts w:ascii="Times New Roman" w:hAnsi="Times New Roman" w:cs="Times New Roman"/>
              </w:rPr>
              <w:br/>
              <w:t xml:space="preserve">«ручей».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по учебнику (упражнение 145).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дискуссию, выслушивает мнения, подводит итог. 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Что вы представили, увидели, </w:t>
            </w:r>
            <w:r>
              <w:rPr>
                <w:rFonts w:ascii="Times New Roman" w:hAnsi="Times New Roman" w:cs="Times New Roman"/>
              </w:rPr>
              <w:br/>
              <w:t xml:space="preserve">услышали, читая эти строки? Какую роль </w:t>
            </w:r>
            <w:proofErr w:type="spellStart"/>
            <w:r>
              <w:rPr>
                <w:rFonts w:ascii="Times New Roman" w:hAnsi="Times New Roman" w:cs="Times New Roman"/>
              </w:rPr>
              <w:t>выпол-няют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глаголы в пейзажных зарисовках грозы, </w:t>
            </w:r>
            <w:r>
              <w:rPr>
                <w:rFonts w:ascii="Times New Roman" w:hAnsi="Times New Roman" w:cs="Times New Roman"/>
              </w:rPr>
              <w:br/>
              <w:t>молнии, грома, радуги?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Спишите, вставляя пропущенные буквы. Подчеркните глаголы. Укажите их число.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способы действия по правилу, применяют на практике алгоритмические предписания, инструкции. 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Списывают, вставляя пропущенные буквы. Подчеркивают глаголы. Указывают их число.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Сколько превосходных слов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существует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(ед. ч.)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 русском языке для так называемых небесных явлений!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Летние грозы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проходят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(мн. ч.) над землей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заваливаются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(мн. ч.) за горизонт. В народе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любят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(мн. ч.)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говорить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что туча не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прошла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(ед. ч.), а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свалилась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ед.ч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Молнии то с размаху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бьют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(мн. ч.) в землю прямым ударом, то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полыхают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(мн. ч.) на черных тучах, как вырванные с корнем ветвистые деревья.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Радуги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сверкают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(мн. ч.) над дымной, сырой далью. Гром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прокатывается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(ед. ч.),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грохочет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(ед. ч.),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ворчит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(ед. ч.),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рокочет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(ед. ч.),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встряхивает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(ед. ч.) землю.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синтаксический разбор предложения.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Гром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прокатывается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грохочет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ворчит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рокочет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встряхивает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землю.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на слух ответы </w:t>
            </w:r>
            <w:proofErr w:type="spellStart"/>
            <w:r w:rsidRPr="00852ED2">
              <w:rPr>
                <w:rFonts w:ascii="Times New Roman" w:hAnsi="Times New Roman" w:cs="Times New Roman"/>
                <w:sz w:val="20"/>
                <w:szCs w:val="20"/>
              </w:rPr>
              <w:t>одноклас-сников</w:t>
            </w:r>
            <w:proofErr w:type="spellEnd"/>
            <w:r w:rsidRPr="00852ED2">
              <w:rPr>
                <w:rFonts w:ascii="Times New Roman" w:hAnsi="Times New Roman" w:cs="Times New Roman"/>
                <w:sz w:val="20"/>
                <w:szCs w:val="20"/>
              </w:rPr>
              <w:t xml:space="preserve">. Слушать собеседника. Строить понятные для собеседника высказывания. Осуществлять анализ с целью нахождения соответствия заданному эталону. Строить монологические высказывания. Адекватно использовать речевые средства для решения </w:t>
            </w: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 w:rsidP="00852E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(Повествовательное, невосклицательное, простое, распространенное, с однородными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сказуе-мыми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sz w:val="20"/>
                <w:szCs w:val="20"/>
              </w:rPr>
              <w:t xml:space="preserve">различных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коммуникативных задач. Делать выводы, извлекать информацию </w:t>
            </w:r>
            <w:r w:rsidRPr="00852ED2">
              <w:rPr>
                <w:rFonts w:ascii="Times New Roman" w:hAnsi="Times New Roman" w:cs="Times New Roman"/>
                <w:sz w:val="20"/>
                <w:szCs w:val="20"/>
              </w:rPr>
              <w:br/>
              <w:t>из различных источников</w:t>
            </w: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87).</w:t>
            </w:r>
          </w:p>
        </w:tc>
        <w:tc>
          <w:tcPr>
            <w:tcW w:w="57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отрывок стихотворения В. </w:t>
            </w:r>
            <w:proofErr w:type="spellStart"/>
            <w:r>
              <w:rPr>
                <w:rFonts w:ascii="Times New Roman" w:hAnsi="Times New Roman" w:cs="Times New Roman"/>
              </w:rPr>
              <w:t>Ладыжца</w:t>
            </w:r>
            <w:proofErr w:type="spellEnd"/>
            <w:r>
              <w:rPr>
                <w:rFonts w:ascii="Times New Roman" w:hAnsi="Times New Roman" w:cs="Times New Roman"/>
              </w:rPr>
              <w:t>. Вставьте пропущенные буквы.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для заголовка стихотворения название месяца года. Запишите его.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Подчеркните глаголы, которые употреблены </w:t>
            </w:r>
            <w:r>
              <w:rPr>
                <w:rFonts w:ascii="Times New Roman" w:hAnsi="Times New Roman" w:cs="Times New Roman"/>
              </w:rPr>
              <w:br/>
              <w:t>в переносном значении.</w:t>
            </w: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852ED2" w:rsidRDefault="00852ED2">
            <w:pPr>
              <w:pStyle w:val="ParagraphStyle"/>
              <w:spacing w:before="60" w:line="252" w:lineRule="auto"/>
              <w:jc w:val="center"/>
              <w:rPr>
                <w:rFonts w:ascii="Times New Roman" w:hAnsi="Times New Roman" w:cs="Times New Roman"/>
                <w:caps/>
              </w:rPr>
            </w:pPr>
            <w:r>
              <w:rPr>
                <w:rFonts w:ascii="Times New Roman" w:hAnsi="Times New Roman" w:cs="Times New Roman"/>
                <w:caps/>
              </w:rPr>
              <w:t>Март</w:t>
            </w:r>
          </w:p>
          <w:p w:rsidR="00852ED2" w:rsidRDefault="00852ED2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Туман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лежит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 горах окрестных.</w:t>
            </w:r>
          </w:p>
          <w:p w:rsidR="00852ED2" w:rsidRDefault="00852ED2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Мороз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уплелся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далеко.</w:t>
            </w:r>
          </w:p>
          <w:p w:rsidR="00852ED2" w:rsidRDefault="00852ED2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И ручеек, весенний вестник,</w:t>
            </w:r>
          </w:p>
          <w:p w:rsidR="00852ED2" w:rsidRDefault="00852ED2">
            <w:pPr>
              <w:pStyle w:val="ParagraphStyle"/>
              <w:spacing w:line="252" w:lineRule="auto"/>
              <w:ind w:firstLine="90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Залепетал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из-под снегов.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Работа в тетради (задание 88).</w:t>
            </w:r>
          </w:p>
        </w:tc>
        <w:tc>
          <w:tcPr>
            <w:tcW w:w="57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Вставьте пропущенные буквы.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в предложениях глаголы с частицей «не».</w:t>
            </w: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Не спеши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языком – торопись делом.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Не гордись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званьем, а гордись знаньем. Учись доброму, так худое и на ум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не пойдет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Родительское слово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мимо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не молвится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Не радуйся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чужой беде.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 (задание 89)</w:t>
            </w:r>
          </w:p>
        </w:tc>
        <w:tc>
          <w:tcPr>
            <w:tcW w:w="57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скороговорку.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однокоренных словах выделите корень.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Выделите в глаголах приставки</w:t>
            </w:r>
          </w:p>
        </w:tc>
        <w:tc>
          <w:tcPr>
            <w:tcW w:w="58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однокоренных словах выделяют корень. В глаголах выделяют приставки.</w:t>
            </w:r>
          </w:p>
          <w:p w:rsidR="00852ED2" w:rsidRDefault="00852ED2">
            <w:pPr>
              <w:pStyle w:val="ParagraphStyle"/>
              <w:spacing w:before="60" w:line="252" w:lineRule="auto"/>
              <w:ind w:firstLine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084705" cy="965835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705" cy="965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Итог урока. Рефлексия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оценку результатов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заданий на уроке, подведение итогов урока уча-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щимися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Оформляют знания, полученные на уроке, в виде устных ответов.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самоконтроль учебной </w:t>
            </w:r>
            <w:proofErr w:type="spellStart"/>
            <w:r w:rsidRPr="00852ED2">
              <w:rPr>
                <w:rFonts w:ascii="Times New Roman" w:hAnsi="Times New Roman" w:cs="Times New Roman"/>
                <w:sz w:val="20"/>
                <w:szCs w:val="20"/>
              </w:rPr>
              <w:t>дея</w:t>
            </w:r>
            <w:proofErr w:type="spellEnd"/>
            <w:r w:rsidRPr="00852ED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 w:rsidP="00852ED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Какую роль в речи выполняют глаголы?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Повторяют алгоритм действия по распознаванию понятия, по применению правил. 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Проводят самооценку, рефлексию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2ED2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  <w:proofErr w:type="spellEnd"/>
          </w:p>
        </w:tc>
      </w:tr>
      <w:tr w:rsidR="00852ED2" w:rsidRPr="00852ED2" w:rsidTr="00852ED2">
        <w:trPr>
          <w:jc w:val="center"/>
        </w:trPr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задание</w:t>
            </w:r>
          </w:p>
        </w:tc>
        <w:tc>
          <w:tcPr>
            <w:tcW w:w="5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выполнения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дает сопутствующие комментарии.</w:t>
            </w:r>
          </w:p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90 в рабочей тетради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Default="00852ED2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Внимательно слушают, задают уточняющие </w:t>
            </w:r>
            <w:r>
              <w:rPr>
                <w:rFonts w:ascii="Times New Roman" w:hAnsi="Times New Roman" w:cs="Times New Roman"/>
              </w:rPr>
              <w:br/>
              <w:t>вопросы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2ED2" w:rsidRPr="00852ED2" w:rsidRDefault="00852ED2" w:rsidP="00852ED2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852ED2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852ED2" w:rsidRPr="00852ED2" w:rsidRDefault="00852ED2" w:rsidP="00852ED2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852ED2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  <w:r w:rsidRPr="00852ED2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    </w:t>
      </w:r>
      <w:r w:rsidRPr="00852ED2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Организация начала урока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852ED2">
        <w:rPr>
          <w:rFonts w:ascii="Times New Roman" w:hAnsi="Times New Roman" w:cs="Times New Roman"/>
          <w:i/>
          <w:iCs/>
          <w:sz w:val="22"/>
          <w:szCs w:val="22"/>
        </w:rPr>
        <w:t>Педагог проверяет собранность к уроку, наличие общей установки на урок. Приветствует обучающихся.</w:t>
      </w:r>
    </w:p>
    <w:p w:rsidR="00852ED2" w:rsidRPr="00852ED2" w:rsidRDefault="00852ED2" w:rsidP="00852ED2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– Проверим готовность к уроку.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– Здравствуйте, ребята. Урок русского языка я хочу начать с пословицы: «От умного научишься, от глупого разучишься». Как вы понимаете её значение?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– Каждый новый день надо начинать с хорошим настроением. Улыбнемся и пожелаем друг другу доброго дня и радостного настроения.</w:t>
      </w:r>
    </w:p>
    <w:p w:rsidR="00852ED2" w:rsidRPr="00852ED2" w:rsidRDefault="00852ED2" w:rsidP="00852ED2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852ED2">
        <w:rPr>
          <w:rFonts w:ascii="Times New Roman" w:hAnsi="Times New Roman" w:cs="Times New Roman"/>
          <w:i/>
          <w:iCs/>
          <w:sz w:val="22"/>
          <w:szCs w:val="22"/>
        </w:rPr>
        <w:t>Обучающиеся сообщают о готовности к уроку. Определение</w:t>
      </w:r>
      <w:r w:rsidRPr="00852ED2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 xml:space="preserve"> самоорганизации («Настроен ли я слушать учителя, воспринимать материал</w:t>
      </w:r>
      <w:r w:rsidRPr="00852ED2">
        <w:rPr>
          <w:rFonts w:ascii="Times New Roman" w:hAnsi="Times New Roman" w:cs="Times New Roman"/>
          <w:i/>
          <w:iCs/>
          <w:sz w:val="22"/>
          <w:szCs w:val="22"/>
        </w:rPr>
        <w:t xml:space="preserve"> урока»).</w:t>
      </w:r>
    </w:p>
    <w:p w:rsidR="00852ED2" w:rsidRPr="00852ED2" w:rsidRDefault="00852ED2" w:rsidP="00852ED2">
      <w:pPr>
        <w:pStyle w:val="ParagraphStyle"/>
        <w:ind w:firstLine="360"/>
        <w:jc w:val="center"/>
        <w:rPr>
          <w:rFonts w:ascii="Times New Roman" w:hAnsi="Times New Roman" w:cs="Times New Roman"/>
          <w:sz w:val="22"/>
          <w:szCs w:val="22"/>
        </w:rPr>
      </w:pPr>
    </w:p>
    <w:p w:rsidR="00852ED2" w:rsidRPr="00852ED2" w:rsidRDefault="00852ED2" w:rsidP="00852ED2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852ED2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  <w:r w:rsidRPr="00852ED2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.                                     </w:t>
      </w:r>
      <w:r w:rsidRPr="00852ED2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ГОРЕТЬ – 1. Поддаваться действию огня; уничтожаться огнем. 2. Об источнике света: излучать свет. 3. Быть в жару, в лихорадочном состоянии. 4. Краснеть от прилива крови. 5. Сверкать, блестеть. 6. Перен. Испытывать какое-нибудь сильное чувство. 7. Перен. Отдаваться полностью какому-нибудь делу (идее).</w:t>
      </w:r>
    </w:p>
    <w:p w:rsidR="00852ED2" w:rsidRPr="00852ED2" w:rsidRDefault="00852ED2" w:rsidP="00852ED2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«гореть».</w:t>
      </w:r>
    </w:p>
    <w:p w:rsidR="00852ED2" w:rsidRPr="00852ED2" w:rsidRDefault="00852ED2" w:rsidP="00852ED2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852ED2">
        <w:rPr>
          <w:rFonts w:ascii="Times New Roman" w:hAnsi="Times New Roman" w:cs="Times New Roman"/>
          <w:i/>
          <w:iCs/>
          <w:sz w:val="22"/>
          <w:szCs w:val="22"/>
        </w:rPr>
        <w:lastRenderedPageBreak/>
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</w:r>
    </w:p>
    <w:p w:rsidR="00852ED2" w:rsidRPr="00852ED2" w:rsidRDefault="00852ED2" w:rsidP="00852ED2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pacing w:val="45"/>
          <w:sz w:val="22"/>
          <w:szCs w:val="22"/>
        </w:rPr>
        <w:t>Однокоренные слова</w:t>
      </w:r>
      <w:r w:rsidRPr="00852ED2">
        <w:rPr>
          <w:rFonts w:ascii="Times New Roman" w:hAnsi="Times New Roman" w:cs="Times New Roman"/>
          <w:sz w:val="22"/>
          <w:szCs w:val="22"/>
        </w:rPr>
        <w:t>: горение, сгореть, догорать, горючий, выгореть, загорать, загорелый, догореть, загореть, горючее, загореться, загорелый.</w:t>
      </w:r>
    </w:p>
    <w:p w:rsidR="00852ED2" w:rsidRPr="00852ED2" w:rsidRDefault="00852ED2" w:rsidP="00852ED2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pacing w:val="45"/>
          <w:sz w:val="22"/>
          <w:szCs w:val="22"/>
        </w:rPr>
        <w:t>Синонимы</w:t>
      </w:r>
      <w:r w:rsidRPr="00852ED2">
        <w:rPr>
          <w:rFonts w:ascii="Times New Roman" w:hAnsi="Times New Roman" w:cs="Times New Roman"/>
          <w:sz w:val="22"/>
          <w:szCs w:val="22"/>
        </w:rPr>
        <w:t>: пылать, пламенеть, полыхать, блестеть, блистать, сверкать, светиться.</w:t>
      </w:r>
    </w:p>
    <w:p w:rsidR="00852ED2" w:rsidRPr="00852ED2" w:rsidRDefault="00852ED2" w:rsidP="00852ED2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pacing w:val="45"/>
          <w:sz w:val="22"/>
          <w:szCs w:val="22"/>
        </w:rPr>
        <w:t>Антоним</w:t>
      </w:r>
      <w:r w:rsidRPr="00852ED2">
        <w:rPr>
          <w:rFonts w:ascii="Times New Roman" w:hAnsi="Times New Roman" w:cs="Times New Roman"/>
          <w:sz w:val="22"/>
          <w:szCs w:val="22"/>
        </w:rPr>
        <w:t>: гаснуть.</w:t>
      </w:r>
    </w:p>
    <w:p w:rsidR="00852ED2" w:rsidRPr="00852ED2" w:rsidRDefault="00852ED2" w:rsidP="00852ED2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pacing w:val="45"/>
          <w:sz w:val="22"/>
          <w:szCs w:val="22"/>
        </w:rPr>
        <w:t>Фразеологизмы</w:t>
      </w:r>
      <w:r w:rsidRPr="00852ED2">
        <w:rPr>
          <w:rFonts w:ascii="Times New Roman" w:hAnsi="Times New Roman" w:cs="Times New Roman"/>
          <w:sz w:val="22"/>
          <w:szCs w:val="22"/>
        </w:rPr>
        <w:t>: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ГОРЕТЬ НА РАБОТЕ – полностью, не жалея сил отдаваться работе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</w:t>
      </w:r>
      <w:r w:rsidRPr="00852ED2">
        <w:rPr>
          <w:rFonts w:ascii="Times New Roman" w:hAnsi="Times New Roman" w:cs="Times New Roman"/>
          <w:sz w:val="22"/>
          <w:szCs w:val="22"/>
        </w:rPr>
        <w:t xml:space="preserve">ДЕЛО (РАБОТА) ГОРИТ В РУКАХ – дело спорится, идет быстро. 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ДУША ГОРИТ – о состоянии сильного волнения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</w:t>
      </w:r>
      <w:r w:rsidRPr="00852ED2">
        <w:rPr>
          <w:rFonts w:ascii="Times New Roman" w:hAnsi="Times New Roman" w:cs="Times New Roman"/>
          <w:sz w:val="22"/>
          <w:szCs w:val="22"/>
        </w:rPr>
        <w:t>ЗЕМЛЯ ГОРИТ ПОД НОГАМИ – кто-нибудь принужден бежать, уходить откуда-нибудь.</w:t>
      </w:r>
    </w:p>
    <w:p w:rsidR="00852ED2" w:rsidRPr="00852ED2" w:rsidRDefault="00852ED2" w:rsidP="00852ED2">
      <w:pPr>
        <w:pStyle w:val="ParagraphStyle"/>
        <w:keepLines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ГОРЕТЬ  НА  МЕДЛЕННОМ  ОГНЕ – о  постоянных  нравственных муках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</w:t>
      </w:r>
      <w:r w:rsidRPr="00852ED2">
        <w:rPr>
          <w:rFonts w:ascii="Times New Roman" w:hAnsi="Times New Roman" w:cs="Times New Roman"/>
          <w:sz w:val="22"/>
          <w:szCs w:val="22"/>
        </w:rPr>
        <w:t>ГОРИ (ВСЕ) ОГНЕМ! – то же, что пропади пропадом.</w:t>
      </w:r>
    </w:p>
    <w:p w:rsidR="00852ED2" w:rsidRPr="00852ED2" w:rsidRDefault="00852ED2" w:rsidP="00852ED2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pacing w:val="45"/>
          <w:sz w:val="22"/>
          <w:szCs w:val="22"/>
        </w:rPr>
        <w:t>Пословицы и поговорки</w:t>
      </w:r>
      <w:r w:rsidRPr="00852ED2">
        <w:rPr>
          <w:rFonts w:ascii="Times New Roman" w:hAnsi="Times New Roman" w:cs="Times New Roman"/>
          <w:sz w:val="22"/>
          <w:szCs w:val="22"/>
        </w:rPr>
        <w:t>: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 xml:space="preserve">Правда в огне не горит и в воде не тонет. 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У работящего в руках дело огнем горит.</w:t>
      </w:r>
    </w:p>
    <w:p w:rsidR="00852ED2" w:rsidRPr="00852ED2" w:rsidRDefault="00852ED2" w:rsidP="00852ED2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pacing w:val="45"/>
          <w:sz w:val="22"/>
          <w:szCs w:val="22"/>
        </w:rPr>
        <w:t>Предложения</w:t>
      </w:r>
      <w:r w:rsidRPr="00852ED2">
        <w:rPr>
          <w:rFonts w:ascii="Times New Roman" w:hAnsi="Times New Roman" w:cs="Times New Roman"/>
          <w:sz w:val="22"/>
          <w:szCs w:val="22"/>
        </w:rPr>
        <w:t>: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 xml:space="preserve">В печи горят дрова. 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Всю ночь огонь костра то загорается, то гаснет.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852ED2" w:rsidRPr="00852ED2" w:rsidRDefault="00852ED2" w:rsidP="00852ED2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852ED2">
        <w:rPr>
          <w:rFonts w:ascii="Times New Roman" w:hAnsi="Times New Roman" w:cs="Times New Roman"/>
          <w:i/>
          <w:iCs/>
          <w:sz w:val="22"/>
          <w:szCs w:val="22"/>
        </w:rPr>
        <w:t>Приложение 3</w:t>
      </w:r>
      <w:r w:rsidRPr="00852ED2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                             </w:t>
      </w:r>
      <w:r w:rsidRPr="00852ED2">
        <w:rPr>
          <w:rFonts w:ascii="Times New Roman" w:hAnsi="Times New Roman" w:cs="Times New Roman"/>
          <w:b/>
          <w:bCs/>
          <w:sz w:val="22"/>
          <w:szCs w:val="22"/>
        </w:rPr>
        <w:t>Работа по учебнику</w:t>
      </w:r>
      <w:r w:rsidRPr="00852ED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52ED2" w:rsidRPr="00852ED2" w:rsidRDefault="00852ED2" w:rsidP="00852ED2">
      <w:pPr>
        <w:pStyle w:val="ParagraphStyle"/>
        <w:spacing w:after="120"/>
        <w:jc w:val="center"/>
        <w:rPr>
          <w:rFonts w:ascii="Times New Roman" w:hAnsi="Times New Roman" w:cs="Times New Roman"/>
          <w:caps/>
          <w:sz w:val="22"/>
          <w:szCs w:val="22"/>
        </w:rPr>
      </w:pPr>
      <w:r w:rsidRPr="00852ED2">
        <w:rPr>
          <w:rFonts w:ascii="Times New Roman" w:hAnsi="Times New Roman" w:cs="Times New Roman"/>
          <w:caps/>
          <w:sz w:val="22"/>
          <w:szCs w:val="22"/>
        </w:rPr>
        <w:t>Весна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Блестели ч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е</w:t>
      </w:r>
      <w:r w:rsidRPr="00852ED2">
        <w:rPr>
          <w:rFonts w:ascii="Times New Roman" w:hAnsi="Times New Roman" w:cs="Times New Roman"/>
          <w:sz w:val="22"/>
          <w:szCs w:val="22"/>
        </w:rPr>
        <w:t>рные ветки, шуршал, сп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о</w:t>
      </w:r>
      <w:r w:rsidRPr="00852ED2">
        <w:rPr>
          <w:rFonts w:ascii="Times New Roman" w:hAnsi="Times New Roman" w:cs="Times New Roman"/>
          <w:sz w:val="22"/>
          <w:szCs w:val="22"/>
        </w:rPr>
        <w:t>лзая с крыш, мокрый сне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г</w:t>
      </w:r>
      <w:r w:rsidRPr="00852ED2">
        <w:rPr>
          <w:rFonts w:ascii="Times New Roman" w:hAnsi="Times New Roman" w:cs="Times New Roman"/>
          <w:sz w:val="22"/>
          <w:szCs w:val="22"/>
        </w:rPr>
        <w:t>, и вес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е</w:t>
      </w:r>
      <w:r w:rsidRPr="00852ED2">
        <w:rPr>
          <w:rFonts w:ascii="Times New Roman" w:hAnsi="Times New Roman" w:cs="Times New Roman"/>
          <w:sz w:val="22"/>
          <w:szCs w:val="22"/>
        </w:rPr>
        <w:t>ло шумел за околицей сырой лес. В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е</w:t>
      </w:r>
      <w:r w:rsidRPr="00852ED2">
        <w:rPr>
          <w:rFonts w:ascii="Times New Roman" w:hAnsi="Times New Roman" w:cs="Times New Roman"/>
          <w:sz w:val="22"/>
          <w:szCs w:val="22"/>
        </w:rPr>
        <w:t>сна шла по п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о</w:t>
      </w:r>
      <w:r w:rsidRPr="00852ED2">
        <w:rPr>
          <w:rFonts w:ascii="Times New Roman" w:hAnsi="Times New Roman" w:cs="Times New Roman"/>
          <w:sz w:val="22"/>
          <w:szCs w:val="22"/>
        </w:rPr>
        <w:t>лям, как м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о</w:t>
      </w:r>
      <w:r w:rsidRPr="00852ED2">
        <w:rPr>
          <w:rFonts w:ascii="Times New Roman" w:hAnsi="Times New Roman" w:cs="Times New Roman"/>
          <w:sz w:val="22"/>
          <w:szCs w:val="22"/>
        </w:rPr>
        <w:t>л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о</w:t>
      </w:r>
      <w:r w:rsidRPr="00852ED2">
        <w:rPr>
          <w:rFonts w:ascii="Times New Roman" w:hAnsi="Times New Roman" w:cs="Times New Roman"/>
          <w:sz w:val="22"/>
          <w:szCs w:val="22"/>
        </w:rPr>
        <w:t>дая хозяйка. Стоило ей только п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о</w:t>
      </w:r>
      <w:r w:rsidRPr="00852ED2">
        <w:rPr>
          <w:rFonts w:ascii="Times New Roman" w:hAnsi="Times New Roman" w:cs="Times New Roman"/>
          <w:sz w:val="22"/>
          <w:szCs w:val="22"/>
        </w:rPr>
        <w:t>см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о</w:t>
      </w:r>
      <w:r w:rsidRPr="00852ED2">
        <w:rPr>
          <w:rFonts w:ascii="Times New Roman" w:hAnsi="Times New Roman" w:cs="Times New Roman"/>
          <w:sz w:val="22"/>
          <w:szCs w:val="22"/>
        </w:rPr>
        <w:t>треть на овра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г</w:t>
      </w:r>
      <w:r w:rsidRPr="00852ED2">
        <w:rPr>
          <w:rFonts w:ascii="Times New Roman" w:hAnsi="Times New Roman" w:cs="Times New Roman"/>
          <w:sz w:val="22"/>
          <w:szCs w:val="22"/>
        </w:rPr>
        <w:t>, как в нем тотчас начинал булькать и п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е</w:t>
      </w:r>
      <w:r w:rsidRPr="00852ED2">
        <w:rPr>
          <w:rFonts w:ascii="Times New Roman" w:hAnsi="Times New Roman" w:cs="Times New Roman"/>
          <w:sz w:val="22"/>
          <w:szCs w:val="22"/>
        </w:rPr>
        <w:t>р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е</w:t>
      </w:r>
      <w:r w:rsidRPr="00852ED2">
        <w:rPr>
          <w:rFonts w:ascii="Times New Roman" w:hAnsi="Times New Roman" w:cs="Times New Roman"/>
          <w:sz w:val="22"/>
          <w:szCs w:val="22"/>
        </w:rPr>
        <w:t>ливаться ручей. В</w:t>
      </w:r>
      <w:r w:rsidRPr="00852ED2">
        <w:rPr>
          <w:rFonts w:ascii="Times New Roman" w:hAnsi="Times New Roman" w:cs="Times New Roman"/>
          <w:sz w:val="22"/>
          <w:szCs w:val="22"/>
          <w:u w:val="single"/>
        </w:rPr>
        <w:t>е</w:t>
      </w:r>
      <w:r w:rsidRPr="00852ED2">
        <w:rPr>
          <w:rFonts w:ascii="Times New Roman" w:hAnsi="Times New Roman" w:cs="Times New Roman"/>
          <w:sz w:val="22"/>
          <w:szCs w:val="22"/>
        </w:rPr>
        <w:t>сна шла, и звон ручьев с каждым ее шагом становился громче.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</w:p>
    <w:p w:rsidR="00852ED2" w:rsidRPr="00852ED2" w:rsidRDefault="00852ED2" w:rsidP="00852ED2">
      <w:pPr>
        <w:pStyle w:val="ParagraphStyle"/>
        <w:ind w:firstLine="360"/>
        <w:rPr>
          <w:rFonts w:ascii="Times New Roman" w:hAnsi="Times New Roman" w:cs="Times New Roman"/>
          <w:i/>
          <w:iCs/>
          <w:sz w:val="22"/>
          <w:szCs w:val="22"/>
        </w:rPr>
      </w:pPr>
      <w:r w:rsidRPr="00852ED2">
        <w:rPr>
          <w:rFonts w:ascii="Times New Roman" w:hAnsi="Times New Roman" w:cs="Times New Roman"/>
          <w:i/>
          <w:iCs/>
          <w:sz w:val="22"/>
          <w:szCs w:val="22"/>
        </w:rPr>
        <w:t>Приложение 4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     </w:t>
      </w:r>
      <w:r w:rsidRPr="00852ED2">
        <w:rPr>
          <w:rFonts w:ascii="Times New Roman" w:hAnsi="Times New Roman" w:cs="Times New Roman"/>
          <w:b/>
          <w:i/>
          <w:iCs/>
          <w:sz w:val="22"/>
          <w:szCs w:val="22"/>
        </w:rPr>
        <w:t>Ручей</w:t>
      </w:r>
      <w:r w:rsidRPr="00852ED2">
        <w:rPr>
          <w:rFonts w:ascii="Times New Roman" w:hAnsi="Times New Roman" w:cs="Times New Roman"/>
          <w:b/>
          <w:sz w:val="22"/>
          <w:szCs w:val="22"/>
        </w:rPr>
        <w:t xml:space="preserve"> – [</w:t>
      </w:r>
      <w:proofErr w:type="spellStart"/>
      <w:r w:rsidRPr="00852ED2">
        <w:rPr>
          <w:rFonts w:ascii="Times New Roman" w:hAnsi="Times New Roman" w:cs="Times New Roman"/>
          <w:b/>
          <w:sz w:val="22"/>
          <w:szCs w:val="22"/>
        </w:rPr>
        <w:t>руч’эй</w:t>
      </w:r>
      <w:proofErr w:type="spellEnd"/>
      <w:r w:rsidRPr="00852ED2">
        <w:rPr>
          <w:rFonts w:ascii="Times New Roman" w:hAnsi="Times New Roman" w:cs="Times New Roman"/>
          <w:b/>
          <w:sz w:val="22"/>
          <w:szCs w:val="22"/>
        </w:rPr>
        <w:t>’] – 2 слога.</w:t>
      </w:r>
    </w:p>
    <w:p w:rsidR="00852ED2" w:rsidRPr="00852ED2" w:rsidRDefault="00852ED2" w:rsidP="00852ED2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р – [р] – согласный, звонкий непарный, твердый парный;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у – [у] – гласный, безударный;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ч – [ч’] – согласный, глухой непарный, мягкий непарный;</w:t>
      </w:r>
      <w:bookmarkStart w:id="1" w:name="_GoBack"/>
      <w:bookmarkEnd w:id="1"/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е – [э] – гласный, ударный;</w:t>
      </w:r>
    </w:p>
    <w:p w:rsidR="00852ED2" w:rsidRPr="00852ED2" w:rsidRDefault="00852ED2" w:rsidP="00852ED2">
      <w:pPr>
        <w:pStyle w:val="ParagraphStyle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й – [й’] – согласный, звонкий непарный, мягкий непарный;</w:t>
      </w:r>
    </w:p>
    <w:p w:rsidR="00852ED2" w:rsidRPr="00852ED2" w:rsidRDefault="00852ED2" w:rsidP="00852ED2">
      <w:pPr>
        <w:pStyle w:val="ParagraphStyle"/>
        <w:keepNext/>
        <w:spacing w:before="60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852ED2">
        <w:rPr>
          <w:rFonts w:ascii="Times New Roman" w:hAnsi="Times New Roman" w:cs="Times New Roman"/>
          <w:sz w:val="22"/>
          <w:szCs w:val="22"/>
        </w:rPr>
        <w:t>В слове «ручей» 5 букв, 5 звуков.</w:t>
      </w:r>
    </w:p>
    <w:p w:rsidR="007F654B" w:rsidRPr="00852ED2" w:rsidRDefault="007F654B">
      <w:pPr>
        <w:rPr>
          <w:lang w:val="x-none"/>
        </w:rPr>
      </w:pPr>
    </w:p>
    <w:sectPr w:rsidR="007F654B" w:rsidRPr="00852ED2" w:rsidSect="00852ED2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ED2"/>
    <w:rsid w:val="007F654B"/>
    <w:rsid w:val="0085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7157BA-CB52-4E96-A803-485D83B79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52ED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852ED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852ED2"/>
    <w:rPr>
      <w:color w:val="000000"/>
      <w:sz w:val="20"/>
      <w:szCs w:val="20"/>
    </w:rPr>
  </w:style>
  <w:style w:type="character" w:customStyle="1" w:styleId="Heading">
    <w:name w:val="Heading"/>
    <w:uiPriority w:val="99"/>
    <w:rsid w:val="00852ED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52ED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52ED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52ED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52ED2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852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2E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2015-03-15T04:53:00Z</cp:lastPrinted>
  <dcterms:created xsi:type="dcterms:W3CDTF">2015-03-15T04:46:00Z</dcterms:created>
  <dcterms:modified xsi:type="dcterms:W3CDTF">2015-03-15T04:54:00Z</dcterms:modified>
</cp:coreProperties>
</file>